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986" w:rsidRPr="007A1E39" w:rsidRDefault="00E97986" w:rsidP="00E97986">
      <w:pPr>
        <w:pStyle w:val="t"/>
        <w:shd w:val="clear" w:color="auto" w:fill="FFFFFF"/>
        <w:spacing w:before="72" w:beforeAutospacing="0" w:after="72" w:afterAutospacing="0"/>
        <w:ind w:left="540" w:right="540"/>
        <w:jc w:val="center"/>
        <w:rPr>
          <w:b/>
          <w:bCs/>
          <w:color w:val="000000" w:themeColor="text1"/>
          <w:sz w:val="22"/>
          <w:szCs w:val="22"/>
        </w:rPr>
      </w:pPr>
      <w:r>
        <w:rPr>
          <w:b/>
          <w:bCs/>
          <w:color w:val="333333"/>
          <w:sz w:val="22"/>
          <w:szCs w:val="22"/>
        </w:rPr>
        <w:br/>
      </w:r>
      <w:r w:rsidRPr="007A1E39">
        <w:rPr>
          <w:b/>
          <w:bCs/>
          <w:color w:val="000000" w:themeColor="text1"/>
          <w:sz w:val="22"/>
          <w:szCs w:val="22"/>
        </w:rPr>
        <w:t>РОССИЙСКАЯ ФЕДЕРАЦИЯ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t"/>
        <w:shd w:val="clear" w:color="auto" w:fill="FFFFFF"/>
        <w:spacing w:before="72" w:beforeAutospacing="0" w:after="72" w:afterAutospacing="0"/>
        <w:ind w:left="540" w:right="540"/>
        <w:jc w:val="center"/>
        <w:rPr>
          <w:b/>
          <w:bCs/>
          <w:color w:val="000000" w:themeColor="text1"/>
          <w:sz w:val="22"/>
          <w:szCs w:val="22"/>
        </w:rPr>
      </w:pPr>
      <w:r w:rsidRPr="007A1E39">
        <w:rPr>
          <w:b/>
          <w:bCs/>
          <w:color w:val="000000" w:themeColor="text1"/>
          <w:sz w:val="22"/>
          <w:szCs w:val="22"/>
        </w:rPr>
        <w:t>ФЕДЕРАЛЬНЫЙ ЗАКОН</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t"/>
        <w:shd w:val="clear" w:color="auto" w:fill="FFFFFF"/>
        <w:spacing w:before="72" w:beforeAutospacing="0" w:after="72" w:afterAutospacing="0"/>
        <w:ind w:left="540" w:right="540"/>
        <w:jc w:val="center"/>
        <w:rPr>
          <w:b/>
          <w:bCs/>
          <w:color w:val="000000" w:themeColor="text1"/>
          <w:sz w:val="22"/>
          <w:szCs w:val="22"/>
        </w:rPr>
      </w:pPr>
      <w:r w:rsidRPr="007A1E39">
        <w:rPr>
          <w:b/>
          <w:bCs/>
          <w:color w:val="000000" w:themeColor="text1"/>
          <w:sz w:val="22"/>
          <w:szCs w:val="22"/>
        </w:rPr>
        <w:t>О противодействии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i"/>
        <w:shd w:val="clear" w:color="auto" w:fill="FFFFFF"/>
        <w:spacing w:before="72" w:beforeAutospacing="0" w:after="72" w:afterAutospacing="0"/>
        <w:ind w:left="540"/>
        <w:rPr>
          <w:color w:val="000000" w:themeColor="text1"/>
          <w:sz w:val="22"/>
          <w:szCs w:val="22"/>
        </w:rPr>
      </w:pPr>
      <w:r w:rsidRPr="007A1E39">
        <w:rPr>
          <w:color w:val="000000" w:themeColor="text1"/>
          <w:sz w:val="22"/>
          <w:szCs w:val="22"/>
        </w:rPr>
        <w:t>Принят Государственной Думой                               27 июня 2002 года</w:t>
      </w:r>
    </w:p>
    <w:p w:rsidR="00E97986" w:rsidRPr="007A1E39" w:rsidRDefault="00E97986" w:rsidP="00E97986">
      <w:pPr>
        <w:pStyle w:val="i"/>
        <w:shd w:val="clear" w:color="auto" w:fill="FFFFFF"/>
        <w:spacing w:before="72" w:beforeAutospacing="0" w:after="72" w:afterAutospacing="0"/>
        <w:ind w:left="540"/>
        <w:rPr>
          <w:color w:val="000000" w:themeColor="text1"/>
          <w:sz w:val="22"/>
          <w:szCs w:val="22"/>
        </w:rPr>
      </w:pPr>
      <w:r w:rsidRPr="007A1E39">
        <w:rPr>
          <w:color w:val="000000" w:themeColor="text1"/>
          <w:sz w:val="22"/>
          <w:szCs w:val="22"/>
        </w:rPr>
        <w:t>Одобрен Советом Федерации                                    10 июля 2002 года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c"/>
        <w:shd w:val="clear" w:color="auto" w:fill="FFFFFF"/>
        <w:spacing w:before="72" w:beforeAutospacing="0" w:after="72" w:afterAutospacing="0"/>
        <w:ind w:left="540" w:right="540"/>
        <w:jc w:val="center"/>
        <w:rPr>
          <w:color w:val="000000" w:themeColor="text1"/>
          <w:sz w:val="22"/>
          <w:szCs w:val="22"/>
        </w:rPr>
      </w:pPr>
      <w:r w:rsidRPr="007A1E39">
        <w:rPr>
          <w:rStyle w:val="mark"/>
          <w:i/>
          <w:iCs/>
          <w:color w:val="000000" w:themeColor="text1"/>
          <w:sz w:val="22"/>
          <w:szCs w:val="22"/>
          <w:shd w:val="clear" w:color="auto" w:fill="F0F0F0"/>
        </w:rPr>
        <w:t>(В редакции федеральных законов </w:t>
      </w:r>
      <w:hyperlink r:id="rId4" w:tgtFrame="contents" w:history="1">
        <w:r w:rsidRPr="007A1E39">
          <w:rPr>
            <w:rStyle w:val="a4"/>
            <w:i/>
            <w:iCs/>
            <w:color w:val="000000" w:themeColor="text1"/>
            <w:sz w:val="22"/>
            <w:szCs w:val="22"/>
            <w:shd w:val="clear" w:color="auto" w:fill="F0F0F0"/>
          </w:rPr>
          <w:t>от 27.07.2006 № 148-ФЗ</w:t>
        </w:r>
      </w:hyperlink>
      <w:r w:rsidRPr="007A1E39">
        <w:rPr>
          <w:rStyle w:val="mark"/>
          <w:i/>
          <w:iCs/>
          <w:color w:val="000000" w:themeColor="text1"/>
          <w:sz w:val="22"/>
          <w:szCs w:val="22"/>
          <w:shd w:val="clear" w:color="auto" w:fill="F0F0F0"/>
        </w:rPr>
        <w:t>,</w:t>
      </w:r>
      <w:hyperlink r:id="rId5" w:tgtFrame="contents" w:history="1">
        <w:r w:rsidRPr="007A1E39">
          <w:rPr>
            <w:rStyle w:val="a4"/>
            <w:i/>
            <w:iCs/>
            <w:color w:val="000000" w:themeColor="text1"/>
            <w:sz w:val="22"/>
            <w:szCs w:val="22"/>
            <w:shd w:val="clear" w:color="auto" w:fill="F0F0F0"/>
          </w:rPr>
          <w:t>от 27.07.2006 № 153-ФЗ</w:t>
        </w:r>
      </w:hyperlink>
      <w:r w:rsidRPr="007A1E39">
        <w:rPr>
          <w:rStyle w:val="mark"/>
          <w:i/>
          <w:iCs/>
          <w:color w:val="000000" w:themeColor="text1"/>
          <w:sz w:val="22"/>
          <w:szCs w:val="22"/>
          <w:shd w:val="clear" w:color="auto" w:fill="F0F0F0"/>
        </w:rPr>
        <w:t>, </w:t>
      </w:r>
      <w:hyperlink r:id="rId6" w:tgtFrame="contents" w:history="1">
        <w:r w:rsidRPr="007A1E39">
          <w:rPr>
            <w:rStyle w:val="a4"/>
            <w:i/>
            <w:iCs/>
            <w:color w:val="000000" w:themeColor="text1"/>
            <w:sz w:val="22"/>
            <w:szCs w:val="22"/>
            <w:shd w:val="clear" w:color="auto" w:fill="F0F0F0"/>
          </w:rPr>
          <w:t>от 10.05.2007 № 71-ФЗ</w:t>
        </w:r>
      </w:hyperlink>
      <w:r w:rsidRPr="007A1E39">
        <w:rPr>
          <w:rStyle w:val="mark"/>
          <w:i/>
          <w:iCs/>
          <w:color w:val="000000" w:themeColor="text1"/>
          <w:sz w:val="22"/>
          <w:szCs w:val="22"/>
          <w:shd w:val="clear" w:color="auto" w:fill="F0F0F0"/>
        </w:rPr>
        <w:t>, </w:t>
      </w:r>
      <w:hyperlink r:id="rId7" w:tgtFrame="contents" w:history="1">
        <w:r w:rsidRPr="007A1E39">
          <w:rPr>
            <w:rStyle w:val="a4"/>
            <w:i/>
            <w:iCs/>
            <w:color w:val="000000" w:themeColor="text1"/>
            <w:sz w:val="22"/>
            <w:szCs w:val="22"/>
            <w:shd w:val="clear" w:color="auto" w:fill="F0F0F0"/>
          </w:rPr>
          <w:t>от 24.07.2007 № 211-ФЗ</w:t>
        </w:r>
      </w:hyperlink>
      <w:r w:rsidRPr="007A1E39">
        <w:rPr>
          <w:rStyle w:val="mark"/>
          <w:i/>
          <w:iCs/>
          <w:color w:val="000000" w:themeColor="text1"/>
          <w:sz w:val="22"/>
          <w:szCs w:val="22"/>
          <w:shd w:val="clear" w:color="auto" w:fill="F0F0F0"/>
        </w:rPr>
        <w:t>,</w:t>
      </w:r>
      <w:hyperlink r:id="rId8" w:tgtFrame="contents" w:history="1">
        <w:r w:rsidRPr="007A1E39">
          <w:rPr>
            <w:rStyle w:val="a4"/>
            <w:i/>
            <w:iCs/>
            <w:color w:val="000000" w:themeColor="text1"/>
            <w:sz w:val="22"/>
            <w:szCs w:val="22"/>
            <w:shd w:val="clear" w:color="auto" w:fill="F0F0F0"/>
          </w:rPr>
          <w:t>от 29.04.2008 № 54-ФЗ</w:t>
        </w:r>
      </w:hyperlink>
      <w:r w:rsidRPr="007A1E39">
        <w:rPr>
          <w:rStyle w:val="mark"/>
          <w:i/>
          <w:iCs/>
          <w:color w:val="000000" w:themeColor="text1"/>
          <w:sz w:val="22"/>
          <w:szCs w:val="22"/>
          <w:shd w:val="clear" w:color="auto" w:fill="F0F0F0"/>
        </w:rPr>
        <w:t>, </w:t>
      </w:r>
      <w:hyperlink r:id="rId9" w:tgtFrame="contents" w:history="1">
        <w:r w:rsidRPr="007A1E39">
          <w:rPr>
            <w:rStyle w:val="a4"/>
            <w:i/>
            <w:iCs/>
            <w:color w:val="000000" w:themeColor="text1"/>
            <w:sz w:val="22"/>
            <w:szCs w:val="22"/>
            <w:shd w:val="clear" w:color="auto" w:fill="F0F0F0"/>
          </w:rPr>
          <w:t>от 25.12.2012 № 255-ФЗ</w:t>
        </w:r>
      </w:hyperlink>
      <w:r w:rsidRPr="007A1E39">
        <w:rPr>
          <w:rStyle w:val="mark"/>
          <w:i/>
          <w:iCs/>
          <w:color w:val="000000" w:themeColor="text1"/>
          <w:sz w:val="22"/>
          <w:szCs w:val="22"/>
          <w:shd w:val="clear" w:color="auto" w:fill="F0F0F0"/>
        </w:rPr>
        <w:t>, </w:t>
      </w:r>
      <w:hyperlink r:id="rId10" w:tgtFrame="contents" w:history="1">
        <w:r w:rsidRPr="007A1E39">
          <w:rPr>
            <w:rStyle w:val="a4"/>
            <w:i/>
            <w:iCs/>
            <w:color w:val="000000" w:themeColor="text1"/>
            <w:sz w:val="22"/>
            <w:szCs w:val="22"/>
            <w:shd w:val="clear" w:color="auto" w:fill="F0F0F0"/>
          </w:rPr>
          <w:t>от 02.07.2013 № 185-ФЗ</w:t>
        </w:r>
      </w:hyperlink>
      <w:r w:rsidRPr="007A1E39">
        <w:rPr>
          <w:rStyle w:val="mark"/>
          <w:i/>
          <w:iCs/>
          <w:color w:val="000000" w:themeColor="text1"/>
          <w:sz w:val="22"/>
          <w:szCs w:val="22"/>
          <w:shd w:val="clear" w:color="auto" w:fill="F0F0F0"/>
        </w:rPr>
        <w:t>,</w:t>
      </w:r>
      <w:hyperlink r:id="rId11" w:tgtFrame="contents" w:history="1">
        <w:r w:rsidRPr="007A1E39">
          <w:rPr>
            <w:rStyle w:val="a4"/>
            <w:i/>
            <w:iCs/>
            <w:color w:val="000000" w:themeColor="text1"/>
            <w:sz w:val="22"/>
            <w:szCs w:val="22"/>
            <w:shd w:val="clear" w:color="auto" w:fill="F0F0F0"/>
          </w:rPr>
          <w:t>от 28.06.2014 № 179-ФЗ</w:t>
        </w:r>
      </w:hyperlink>
      <w:r w:rsidRPr="007A1E39">
        <w:rPr>
          <w:rStyle w:val="mark"/>
          <w:i/>
          <w:iCs/>
          <w:color w:val="000000" w:themeColor="text1"/>
          <w:sz w:val="22"/>
          <w:szCs w:val="22"/>
          <w:shd w:val="clear" w:color="auto" w:fill="F0F0F0"/>
        </w:rPr>
        <w:t>, </w:t>
      </w:r>
      <w:hyperlink r:id="rId12" w:tgtFrame="contents" w:history="1">
        <w:r w:rsidRPr="007A1E39">
          <w:rPr>
            <w:rStyle w:val="a4"/>
            <w:i/>
            <w:iCs/>
            <w:color w:val="000000" w:themeColor="text1"/>
            <w:sz w:val="22"/>
            <w:szCs w:val="22"/>
            <w:shd w:val="clear" w:color="auto" w:fill="F0F0F0"/>
          </w:rPr>
          <w:t>от 21.07.2014 № 236-ФЗ</w:t>
        </w:r>
      </w:hyperlink>
      <w:r w:rsidRPr="007A1E39">
        <w:rPr>
          <w:rStyle w:val="mark"/>
          <w:i/>
          <w:iCs/>
          <w:color w:val="000000" w:themeColor="text1"/>
          <w:sz w:val="22"/>
          <w:szCs w:val="22"/>
          <w:shd w:val="clear" w:color="auto" w:fill="F0F0F0"/>
        </w:rPr>
        <w:t>, </w:t>
      </w:r>
      <w:hyperlink r:id="rId13" w:tgtFrame="contents" w:history="1">
        <w:r w:rsidRPr="007A1E39">
          <w:rPr>
            <w:rStyle w:val="a4"/>
            <w:i/>
            <w:iCs/>
            <w:color w:val="000000" w:themeColor="text1"/>
            <w:sz w:val="22"/>
            <w:szCs w:val="22"/>
            <w:shd w:val="clear" w:color="auto" w:fill="F0F0F0"/>
          </w:rPr>
          <w:t>от 31.12.2014 № 505-ФЗ</w:t>
        </w:r>
      </w:hyperlink>
      <w:r w:rsidRPr="007A1E39">
        <w:rPr>
          <w:rStyle w:val="mark"/>
          <w:i/>
          <w:iCs/>
          <w:color w:val="000000" w:themeColor="text1"/>
          <w:sz w:val="22"/>
          <w:szCs w:val="22"/>
          <w:shd w:val="clear" w:color="auto" w:fill="F0F0F0"/>
        </w:rPr>
        <w:t>, </w:t>
      </w:r>
      <w:hyperlink r:id="rId14" w:tgtFrame="contents" w:history="1">
        <w:r w:rsidRPr="007A1E39">
          <w:rPr>
            <w:rStyle w:val="a4"/>
            <w:i/>
            <w:iCs/>
            <w:color w:val="000000" w:themeColor="text1"/>
            <w:sz w:val="22"/>
            <w:szCs w:val="22"/>
            <w:shd w:val="clear" w:color="auto" w:fill="F0F0F0"/>
          </w:rPr>
          <w:t>от 08.03.2015 № 23-ФЗ</w:t>
        </w:r>
      </w:hyperlink>
      <w:r w:rsidRPr="007A1E39">
        <w:rPr>
          <w:rStyle w:val="mark"/>
          <w:i/>
          <w:iCs/>
          <w:color w:val="000000" w:themeColor="text1"/>
          <w:sz w:val="22"/>
          <w:szCs w:val="22"/>
          <w:shd w:val="clear" w:color="auto" w:fill="F0F0F0"/>
        </w:rPr>
        <w:t>, </w:t>
      </w:r>
      <w:hyperlink r:id="rId15" w:tgtFrame="contents" w:history="1">
        <w:r w:rsidRPr="007A1E39">
          <w:rPr>
            <w:rStyle w:val="a4"/>
            <w:i/>
            <w:iCs/>
            <w:color w:val="000000" w:themeColor="text1"/>
            <w:sz w:val="22"/>
            <w:szCs w:val="22"/>
            <w:shd w:val="clear" w:color="auto" w:fill="F0F0F0"/>
          </w:rPr>
          <w:t>от 23.11.2015 № 314-ФЗ</w:t>
        </w:r>
      </w:hyperlink>
      <w:r w:rsidRPr="007A1E39">
        <w:rPr>
          <w:rStyle w:val="mark"/>
          <w:i/>
          <w:iCs/>
          <w:color w:val="000000" w:themeColor="text1"/>
          <w:sz w:val="22"/>
          <w:szCs w:val="22"/>
          <w:shd w:val="clear" w:color="auto" w:fill="F0F0F0"/>
        </w:rPr>
        <w:t>, </w:t>
      </w:r>
      <w:hyperlink r:id="rId16" w:tgtFrame="contents" w:history="1">
        <w:r w:rsidRPr="007A1E39">
          <w:rPr>
            <w:rStyle w:val="a4"/>
            <w:i/>
            <w:iCs/>
            <w:color w:val="000000" w:themeColor="text1"/>
            <w:sz w:val="22"/>
            <w:szCs w:val="22"/>
            <w:shd w:val="clear" w:color="auto" w:fill="F0F0F0"/>
          </w:rPr>
          <w:t>от 28.11.2018 № 451-ФЗ</w:t>
        </w:r>
      </w:hyperlink>
      <w:r w:rsidRPr="007A1E39">
        <w:rPr>
          <w:rStyle w:val="mark"/>
          <w:i/>
          <w:iCs/>
          <w:color w:val="000000" w:themeColor="text1"/>
          <w:sz w:val="22"/>
          <w:szCs w:val="22"/>
          <w:shd w:val="clear" w:color="auto" w:fill="F0F0F0"/>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 Основные понятия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Для целей настоящего Федерального закона применяются следующие основные понятия: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1) экстремистская деятельность (экстремизм):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насильственное изменение основ конституционного строя и нарушение целостности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публичное оправдание терроризма и иная террористическая деятельность;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возбуждение социальной, расовой, национальной или религиозной розни;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совершение преступлений по мотивам, указанным в пункте "е" части первой статьи 63 Уголовного кодекса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 </w:t>
      </w:r>
      <w:r w:rsidRPr="007A1E39">
        <w:rPr>
          <w:rStyle w:val="mark"/>
          <w:i/>
          <w:iCs/>
          <w:color w:val="000000" w:themeColor="text1"/>
          <w:sz w:val="22"/>
          <w:szCs w:val="22"/>
        </w:rPr>
        <w:t>(В редакции Федерального закона </w:t>
      </w:r>
      <w:hyperlink r:id="rId17" w:tgtFrame="contents" w:history="1">
        <w:r w:rsidRPr="007A1E39">
          <w:rPr>
            <w:rStyle w:val="a4"/>
            <w:i/>
            <w:iCs/>
            <w:color w:val="000000" w:themeColor="text1"/>
            <w:sz w:val="22"/>
            <w:szCs w:val="22"/>
          </w:rPr>
          <w:t>от 25.12.2012 № 255-ФЗ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организация и подготовка указанных деяний, а также подстрекательство к их осуществлению;</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rStyle w:val="mark"/>
          <w:i/>
          <w:iCs/>
          <w:color w:val="000000" w:themeColor="text1"/>
          <w:sz w:val="22"/>
          <w:szCs w:val="22"/>
        </w:rPr>
        <w:t>(Пункт в редакции Федерального закона </w:t>
      </w:r>
      <w:hyperlink r:id="rId18" w:tgtFrame="contents" w:history="1">
        <w:r w:rsidRPr="007A1E39">
          <w:rPr>
            <w:rStyle w:val="a4"/>
            <w:i/>
            <w:iCs/>
            <w:color w:val="000000" w:themeColor="text1"/>
            <w:sz w:val="22"/>
            <w:szCs w:val="22"/>
          </w:rPr>
          <w:t>от 24.07.2007 № 211-ФЗ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 </w:t>
      </w:r>
      <w:r w:rsidRPr="007A1E39">
        <w:rPr>
          <w:rStyle w:val="mark"/>
          <w:i/>
          <w:iCs/>
          <w:color w:val="000000" w:themeColor="text1"/>
          <w:sz w:val="22"/>
          <w:szCs w:val="22"/>
        </w:rPr>
        <w:t>(Пункт введен - Федеральный закон </w:t>
      </w:r>
      <w:hyperlink r:id="rId19" w:tgtFrame="contents" w:history="1">
        <w:r w:rsidRPr="007A1E39">
          <w:rPr>
            <w:rStyle w:val="a4"/>
            <w:i/>
            <w:iCs/>
            <w:color w:val="000000" w:themeColor="text1"/>
            <w:sz w:val="22"/>
            <w:szCs w:val="22"/>
          </w:rPr>
          <w:t>от 25.12.2012 № 255-ФЗ</w:t>
        </w:r>
      </w:hyperlink>
      <w:r w:rsidRPr="007A1E39">
        <w:rPr>
          <w:rStyle w:val="mark"/>
          <w:i/>
          <w:iCs/>
          <w:color w:val="000000" w:themeColor="text1"/>
          <w:sz w:val="22"/>
          <w:szCs w:val="22"/>
        </w:rPr>
        <w:t>; в редакции Федерального закона </w:t>
      </w:r>
      <w:hyperlink r:id="rId20" w:tgtFrame="contents" w:history="1">
        <w:r w:rsidRPr="007A1E39">
          <w:rPr>
            <w:rStyle w:val="a4"/>
            <w:i/>
            <w:iCs/>
            <w:color w:val="000000" w:themeColor="text1"/>
            <w:sz w:val="22"/>
            <w:szCs w:val="22"/>
          </w:rPr>
          <w:t>от 21.07.2014 № 236-ФЗ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rStyle w:val="mark"/>
          <w:i/>
          <w:iCs/>
          <w:color w:val="000000" w:themeColor="text1"/>
          <w:sz w:val="22"/>
          <w:szCs w:val="22"/>
        </w:rPr>
        <w:t>(Статья в редакции Федерального закона </w:t>
      </w:r>
      <w:hyperlink r:id="rId21" w:tgtFrame="contents" w:history="1">
        <w:r w:rsidRPr="007A1E39">
          <w:rPr>
            <w:rStyle w:val="a4"/>
            <w:i/>
            <w:iCs/>
            <w:color w:val="000000" w:themeColor="text1"/>
            <w:sz w:val="22"/>
            <w:szCs w:val="22"/>
          </w:rPr>
          <w:t>от 27.07.2006 № 148-ФЗ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2. Основные принципы противодействия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Противодействие экстремистской деятельности основывается на следующих принципах:</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признание, соблюдение и защита прав и свобод человека и гражданина, а равно законных интересов организаций;</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законность;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гласность;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приоритет обеспечения безопасности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приоритет мер, направленных на предупреждение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неотвратимость наказания за осуществление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3. Основные направления противодействия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Противодействие экстремистской деятельности осуществляется по следующим основным направлениям: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3</w:t>
      </w:r>
      <w:r w:rsidRPr="007A1E39">
        <w:rPr>
          <w:rStyle w:val="w9"/>
          <w:color w:val="000000" w:themeColor="text1"/>
          <w:sz w:val="14"/>
          <w:szCs w:val="14"/>
        </w:rPr>
        <w:t>1</w:t>
      </w:r>
      <w:r w:rsidRPr="007A1E39">
        <w:rPr>
          <w:b/>
          <w:bCs/>
          <w:color w:val="000000" w:themeColor="text1"/>
          <w:sz w:val="22"/>
          <w:szCs w:val="22"/>
        </w:rPr>
        <w:t>.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Библия, Коран, Танах и Ганджур, их содержание и цитаты из них не могут быть признаны экстремистскими материалами. </w:t>
      </w:r>
      <w:r w:rsidRPr="007A1E39">
        <w:rPr>
          <w:rStyle w:val="mark"/>
          <w:i/>
          <w:iCs/>
          <w:color w:val="000000" w:themeColor="text1"/>
          <w:sz w:val="22"/>
          <w:szCs w:val="22"/>
        </w:rPr>
        <w:t>(Статья введена - Федеральный закон  </w:t>
      </w:r>
      <w:hyperlink r:id="rId22" w:tgtFrame="contents" w:history="1">
        <w:r w:rsidRPr="007A1E39">
          <w:rPr>
            <w:rStyle w:val="a4"/>
            <w:i/>
            <w:iCs/>
            <w:color w:val="000000" w:themeColor="text1"/>
            <w:sz w:val="22"/>
            <w:szCs w:val="22"/>
          </w:rPr>
          <w:t>от 23.11.2015 № 314-ФЗ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4. Организационные основы противодействия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Президент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определяет основные направления государственной политики в области противодействия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Правительство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rStyle w:val="mark"/>
          <w:i/>
          <w:iCs/>
          <w:color w:val="000000" w:themeColor="text1"/>
          <w:sz w:val="22"/>
          <w:szCs w:val="22"/>
        </w:rPr>
        <w:t>(Статья в редакции Федерального закона </w:t>
      </w:r>
      <w:hyperlink r:id="rId23" w:tgtFrame="contents" w:history="1">
        <w:r w:rsidRPr="007A1E39">
          <w:rPr>
            <w:rStyle w:val="a4"/>
            <w:i/>
            <w:iCs/>
            <w:color w:val="000000" w:themeColor="text1"/>
            <w:sz w:val="22"/>
            <w:szCs w:val="22"/>
          </w:rPr>
          <w:t>от 28.06.2014 № 179-ФЗ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5. Профилактика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lastRenderedPageBreak/>
        <w:t>Статья 6. Объявление предостережения о недопустимости осуществления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предостережение в письменной форме о недопустимости такой деятельности с указанием конкретных оснований объявления предостережения.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Предостережение может быть обжаловано в суд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 </w:t>
      </w:r>
      <w:r w:rsidRPr="007A1E39">
        <w:rPr>
          <w:rStyle w:val="mark"/>
          <w:i/>
          <w:iCs/>
          <w:color w:val="000000" w:themeColor="text1"/>
          <w:sz w:val="22"/>
          <w:szCs w:val="22"/>
        </w:rPr>
        <w:t>(В редакции Федерального закона </w:t>
      </w:r>
      <w:hyperlink r:id="rId24" w:tgtFrame="contents" w:history="1">
        <w:r w:rsidRPr="007A1E39">
          <w:rPr>
            <w:rStyle w:val="a4"/>
            <w:i/>
            <w:iCs/>
            <w:color w:val="000000" w:themeColor="text1"/>
            <w:sz w:val="22"/>
            <w:szCs w:val="22"/>
          </w:rPr>
          <w:t>от 29.04.2008 № 54-ФЗ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Предупреждение может быть обжаловано в суд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Предупреждение может быть обжаловано в суд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законом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9. Ответственность общественных и религиозных объединений, иных организаций за осуществление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предусмотренном частью четвертой статьи 7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По указанным в части второй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органа государственной регистрации или его соответствующего территориального органа. </w:t>
      </w:r>
      <w:r w:rsidRPr="007A1E39">
        <w:rPr>
          <w:rStyle w:val="mark"/>
          <w:i/>
          <w:iCs/>
          <w:color w:val="000000" w:themeColor="text1"/>
          <w:sz w:val="22"/>
          <w:szCs w:val="22"/>
        </w:rPr>
        <w:t>(В редакции Федерального закона </w:t>
      </w:r>
      <w:hyperlink r:id="rId25" w:tgtFrame="contents" w:history="1">
        <w:r w:rsidRPr="007A1E39">
          <w:rPr>
            <w:rStyle w:val="a4"/>
            <w:i/>
            <w:iCs/>
            <w:color w:val="000000" w:themeColor="text1"/>
            <w:sz w:val="22"/>
            <w:szCs w:val="22"/>
          </w:rPr>
          <w:t>от 29.04.2008 № 54-ФЗ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законом,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 Указанный перечень также подлежит опубликованию в официальных периодических изданиях, определенных Правительством Российской Федерации. </w:t>
      </w:r>
      <w:r w:rsidRPr="007A1E39">
        <w:rPr>
          <w:rStyle w:val="mark"/>
          <w:i/>
          <w:iCs/>
          <w:color w:val="000000" w:themeColor="text1"/>
          <w:sz w:val="22"/>
          <w:szCs w:val="22"/>
        </w:rPr>
        <w:t>(Часть введена - Федеральный закон </w:t>
      </w:r>
      <w:hyperlink r:id="rId26" w:tgtFrame="contents" w:history="1">
        <w:r w:rsidRPr="007A1E39">
          <w:rPr>
            <w:rStyle w:val="a4"/>
            <w:i/>
            <w:iCs/>
            <w:color w:val="000000" w:themeColor="text1"/>
            <w:sz w:val="22"/>
            <w:szCs w:val="22"/>
          </w:rPr>
          <w:t>от 24.07.2007 № 211-ФЗ</w:t>
        </w:r>
      </w:hyperlink>
      <w:r w:rsidRPr="007A1E39">
        <w:rPr>
          <w:rStyle w:val="mark"/>
          <w:i/>
          <w:iCs/>
          <w:color w:val="000000" w:themeColor="text1"/>
          <w:sz w:val="22"/>
          <w:szCs w:val="22"/>
        </w:rPr>
        <w:t>; в редакции федеральных законов </w:t>
      </w:r>
      <w:hyperlink r:id="rId27" w:tgtFrame="contents" w:history="1">
        <w:r w:rsidRPr="007A1E39">
          <w:rPr>
            <w:rStyle w:val="a4"/>
            <w:i/>
            <w:iCs/>
            <w:color w:val="000000" w:themeColor="text1"/>
            <w:sz w:val="22"/>
            <w:szCs w:val="22"/>
          </w:rPr>
          <w:t>от 28.06.2014 № 179-ФЗ</w:t>
        </w:r>
      </w:hyperlink>
      <w:r w:rsidRPr="007A1E39">
        <w:rPr>
          <w:rStyle w:val="mark"/>
          <w:i/>
          <w:iCs/>
          <w:color w:val="000000" w:themeColor="text1"/>
          <w:sz w:val="22"/>
          <w:szCs w:val="22"/>
        </w:rPr>
        <w:t>; </w:t>
      </w:r>
      <w:hyperlink r:id="rId28" w:tgtFrame="contents" w:history="1">
        <w:r w:rsidRPr="007A1E39">
          <w:rPr>
            <w:rStyle w:val="a4"/>
            <w:i/>
            <w:iCs/>
            <w:color w:val="000000" w:themeColor="text1"/>
            <w:sz w:val="22"/>
            <w:szCs w:val="22"/>
          </w:rPr>
          <w:t>от 21.07.2014 № 236-ФЗ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10. Приостановление деятельности общественного или религиозного объединения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статьей 9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Приостановление деятельности политических партий осуществляется в порядке, предусмотренном Федеральным законом "О политических партиях".</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изданиях, определенных Правительством Российской Федерации. </w:t>
      </w:r>
      <w:r w:rsidRPr="007A1E39">
        <w:rPr>
          <w:rStyle w:val="mark"/>
          <w:i/>
          <w:iCs/>
          <w:color w:val="000000" w:themeColor="text1"/>
          <w:sz w:val="22"/>
          <w:szCs w:val="22"/>
        </w:rPr>
        <w:t>(Часть введена - Федеральный закон </w:t>
      </w:r>
      <w:hyperlink r:id="rId29" w:tgtFrame="contents" w:history="1">
        <w:r w:rsidRPr="007A1E39">
          <w:rPr>
            <w:rStyle w:val="a4"/>
            <w:i/>
            <w:iCs/>
            <w:color w:val="000000" w:themeColor="text1"/>
            <w:sz w:val="22"/>
            <w:szCs w:val="22"/>
          </w:rPr>
          <w:t>от 24.07.2007 № 211-ФЗ</w:t>
        </w:r>
      </w:hyperlink>
      <w:r w:rsidRPr="007A1E39">
        <w:rPr>
          <w:rStyle w:val="mark"/>
          <w:i/>
          <w:iCs/>
          <w:color w:val="000000" w:themeColor="text1"/>
          <w:sz w:val="22"/>
          <w:szCs w:val="22"/>
        </w:rPr>
        <w:t>; в редакции Федерального закона </w:t>
      </w:r>
      <w:hyperlink r:id="rId30" w:tgtFrame="contents" w:history="1">
        <w:r w:rsidRPr="007A1E39">
          <w:rPr>
            <w:rStyle w:val="a4"/>
            <w:i/>
            <w:iCs/>
            <w:color w:val="000000" w:themeColor="text1"/>
            <w:sz w:val="22"/>
            <w:szCs w:val="22"/>
          </w:rPr>
          <w:t>от 28.06.2014 № 179-ФЗ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предусмотренном частью третьей статьи 8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w:t>
      </w:r>
      <w:r w:rsidRPr="007A1E39">
        <w:rPr>
          <w:rStyle w:val="ed"/>
          <w:color w:val="000000" w:themeColor="text1"/>
          <w:sz w:val="22"/>
          <w:szCs w:val="22"/>
          <w:shd w:val="clear" w:color="auto" w:fill="F0F0F0"/>
        </w:rPr>
        <w:t>мер предварительной защиты по административному иску</w:t>
      </w:r>
      <w:r w:rsidRPr="007A1E39">
        <w:rPr>
          <w:color w:val="000000" w:themeColor="text1"/>
          <w:sz w:val="22"/>
          <w:szCs w:val="22"/>
        </w:rPr>
        <w:t>.</w:t>
      </w:r>
      <w:r w:rsidRPr="007A1E39">
        <w:rPr>
          <w:rStyle w:val="mark"/>
          <w:i/>
          <w:iCs/>
          <w:color w:val="000000" w:themeColor="text1"/>
          <w:sz w:val="22"/>
          <w:szCs w:val="22"/>
          <w:shd w:val="clear" w:color="auto" w:fill="F0F0F0"/>
        </w:rPr>
        <w:t> (В редакции Федерального закона </w:t>
      </w:r>
      <w:hyperlink r:id="rId31" w:tgtFrame="contents" w:history="1">
        <w:r w:rsidRPr="007A1E39">
          <w:rPr>
            <w:rStyle w:val="a4"/>
            <w:i/>
            <w:iCs/>
            <w:color w:val="000000" w:themeColor="text1"/>
            <w:sz w:val="22"/>
            <w:szCs w:val="22"/>
            <w:shd w:val="clear" w:color="auto" w:fill="F0F0F0"/>
          </w:rPr>
          <w:t>от 28.11.2018 № 451-ФЗ</w:t>
        </w:r>
      </w:hyperlink>
      <w:r w:rsidRPr="007A1E39">
        <w:rPr>
          <w:rStyle w:val="mark"/>
          <w:i/>
          <w:iCs/>
          <w:color w:val="000000" w:themeColor="text1"/>
          <w:sz w:val="22"/>
          <w:szCs w:val="22"/>
          <w:shd w:val="clear" w:color="auto" w:fill="F0F0F0"/>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12. Недопущение использования сетей связи общего пользования для осуществления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Запрещается использование сетей связи общего пользования для осуществления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законодательством Российской Федерации в области связи.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13. Ответственность за распространение экстремистских материалов</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 </w:t>
      </w:r>
      <w:r w:rsidRPr="007A1E39">
        <w:rPr>
          <w:rStyle w:val="mark"/>
          <w:i/>
          <w:iCs/>
          <w:color w:val="000000" w:themeColor="text1"/>
          <w:sz w:val="22"/>
          <w:szCs w:val="22"/>
        </w:rPr>
        <w:t>(В редакции Федерального закона </w:t>
      </w:r>
      <w:hyperlink r:id="rId32" w:tgtFrame="contents" w:history="1">
        <w:r w:rsidRPr="007A1E39">
          <w:rPr>
            <w:rStyle w:val="a4"/>
            <w:i/>
            <w:iCs/>
            <w:color w:val="000000" w:themeColor="text1"/>
            <w:sz w:val="22"/>
            <w:szCs w:val="22"/>
          </w:rPr>
          <w:t>от 08.03.2015 № 23-ФЗ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Одновременно с решением о признании информационных материалов экстремистскими судом принимается решение об их конфискации.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Порядок ведения федерального списка экстремистских материалов устанавливается федеральным органом государственной регистрации.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органа государственной регистрации. Указанный список также подлежит опубликованию в средствах массовой информации в установленном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rStyle w:val="mark"/>
          <w:i/>
          <w:iCs/>
          <w:color w:val="000000" w:themeColor="text1"/>
          <w:sz w:val="22"/>
          <w:szCs w:val="22"/>
        </w:rPr>
        <w:t>(Статья в редакции Федерального закона </w:t>
      </w:r>
      <w:hyperlink r:id="rId33" w:tgtFrame="contents" w:history="1">
        <w:r w:rsidRPr="007A1E39">
          <w:rPr>
            <w:rStyle w:val="a4"/>
            <w:i/>
            <w:iCs/>
            <w:color w:val="000000" w:themeColor="text1"/>
            <w:sz w:val="22"/>
            <w:szCs w:val="22"/>
          </w:rPr>
          <w:t>от 28.06.2014 № 179-ФЗ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14. Ответственность должностных лиц, государственных и муниципальных служащих за осуществление ими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части первой настоящей статьи.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 </w:t>
      </w:r>
      <w:r w:rsidRPr="007A1E39">
        <w:rPr>
          <w:rStyle w:val="mark"/>
          <w:i/>
          <w:iCs/>
          <w:color w:val="000000" w:themeColor="text1"/>
          <w:sz w:val="22"/>
          <w:szCs w:val="22"/>
        </w:rPr>
        <w:t>(В редакции Федерального закона </w:t>
      </w:r>
      <w:hyperlink r:id="rId34" w:tgtFrame="contents" w:history="1">
        <w:r w:rsidRPr="007A1E39">
          <w:rPr>
            <w:rStyle w:val="a4"/>
            <w:i/>
            <w:iCs/>
            <w:color w:val="000000" w:themeColor="text1"/>
            <w:sz w:val="22"/>
            <w:szCs w:val="22"/>
          </w:rPr>
          <w:t>от 02.07.2013 № 185-ФЗ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статьей 1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 </w:t>
      </w:r>
      <w:r w:rsidRPr="007A1E39">
        <w:rPr>
          <w:rStyle w:val="mark"/>
          <w:i/>
          <w:iCs/>
          <w:color w:val="000000" w:themeColor="text1"/>
          <w:sz w:val="22"/>
          <w:szCs w:val="22"/>
        </w:rPr>
        <w:t>(Часть введена - Федеральный закон </w:t>
      </w:r>
      <w:hyperlink r:id="rId35" w:tgtFrame="contents" w:history="1">
        <w:r w:rsidRPr="007A1E39">
          <w:rPr>
            <w:rStyle w:val="a4"/>
            <w:i/>
            <w:iCs/>
            <w:color w:val="000000" w:themeColor="text1"/>
            <w:sz w:val="22"/>
            <w:szCs w:val="22"/>
          </w:rPr>
          <w:t>от 27.07.2006 № 148-ФЗ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законом </w:t>
      </w:r>
      <w:r w:rsidRPr="007A1E39">
        <w:rPr>
          <w:color w:val="000000" w:themeColor="text1"/>
          <w:sz w:val="22"/>
          <w:szCs w:val="22"/>
        </w:rPr>
        <w:lastRenderedPageBreak/>
        <w:t>от 6 марта 2006 года №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 </w:t>
      </w:r>
      <w:r w:rsidRPr="007A1E39">
        <w:rPr>
          <w:rStyle w:val="mark"/>
          <w:i/>
          <w:iCs/>
          <w:color w:val="000000" w:themeColor="text1"/>
          <w:sz w:val="22"/>
          <w:szCs w:val="22"/>
        </w:rPr>
        <w:t>(Часть введена - Федеральный закон </w:t>
      </w:r>
      <w:hyperlink r:id="rId36" w:tgtFrame="contents" w:history="1">
        <w:r w:rsidRPr="007A1E39">
          <w:rPr>
            <w:rStyle w:val="a4"/>
            <w:i/>
            <w:iCs/>
            <w:color w:val="000000" w:themeColor="text1"/>
            <w:sz w:val="22"/>
            <w:szCs w:val="22"/>
          </w:rPr>
          <w:t>от 31.12.2014 № 505-ФЗ</w:t>
        </w:r>
      </w:hyperlink>
      <w:r w:rsidRPr="007A1E39">
        <w:rPr>
          <w:rStyle w:val="mark"/>
          <w:i/>
          <w:iCs/>
          <w:color w:val="000000" w:themeColor="text1"/>
          <w:sz w:val="22"/>
          <w:szCs w:val="22"/>
        </w:rPr>
        <w:t>)</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16. Недопущение осуществления экстремистской деятельности при проведении массовых акций</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законодательством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случае обнаружения обстоятельств, предусмотренных частью третьей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h"/>
        <w:shd w:val="clear" w:color="auto" w:fill="FFFFFF"/>
        <w:spacing w:before="72" w:beforeAutospacing="0" w:after="72" w:afterAutospacing="0"/>
        <w:ind w:left="1512" w:hanging="972"/>
        <w:rPr>
          <w:b/>
          <w:bCs/>
          <w:color w:val="000000" w:themeColor="text1"/>
          <w:sz w:val="22"/>
          <w:szCs w:val="22"/>
        </w:rPr>
      </w:pPr>
      <w:r w:rsidRPr="007A1E39">
        <w:rPr>
          <w:b/>
          <w:bCs/>
          <w:color w:val="000000" w:themeColor="text1"/>
          <w:sz w:val="22"/>
          <w:szCs w:val="22"/>
        </w:rPr>
        <w:t>Статья 17. Международное сотрудничество в области борьбы с экстремизмом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законодательством.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Запрет деятельности иностранной некоммерческой неправительственной организации влечет за собой:</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а) аннулирование государственной аккредитации и регистрации в порядке, установленном законодательством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в) запрет на ведение любой хозяйственной и иной деятельности на территории Российской Федерации;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г) запрет публикации в средствах массовой информации любых материалов от имени запрещенной организации;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lastRenderedPageBreak/>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ж) запрет на создание ее организаций-правопреемников в любой организационно-правовой форме.</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Президент Российской Федерации                              В.Путин</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Москва, Кремль</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25 июля 2002 года</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114-ФЗ</w:t>
      </w:r>
    </w:p>
    <w:p w:rsidR="00E97986" w:rsidRPr="007A1E39" w:rsidRDefault="00E97986" w:rsidP="00E97986">
      <w:pPr>
        <w:pStyle w:val="a3"/>
        <w:shd w:val="clear" w:color="auto" w:fill="FFFFFF"/>
        <w:spacing w:before="72" w:beforeAutospacing="0" w:after="72" w:afterAutospacing="0"/>
        <w:ind w:firstLine="540"/>
        <w:jc w:val="both"/>
        <w:rPr>
          <w:color w:val="000000" w:themeColor="text1"/>
          <w:sz w:val="22"/>
          <w:szCs w:val="22"/>
        </w:rPr>
      </w:pPr>
      <w:r w:rsidRPr="007A1E39">
        <w:rPr>
          <w:color w:val="000000" w:themeColor="text1"/>
          <w:sz w:val="22"/>
          <w:szCs w:val="22"/>
        </w:rPr>
        <w:t> </w:t>
      </w:r>
    </w:p>
    <w:p w:rsidR="00517817" w:rsidRPr="007A1E39" w:rsidRDefault="00517817">
      <w:pPr>
        <w:rPr>
          <w:color w:val="000000" w:themeColor="text1"/>
        </w:rPr>
      </w:pPr>
    </w:p>
    <w:sectPr w:rsidR="00517817" w:rsidRPr="007A1E39" w:rsidSect="003F56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97986"/>
    <w:rsid w:val="003F56A9"/>
    <w:rsid w:val="00517817"/>
    <w:rsid w:val="007A1E39"/>
    <w:rsid w:val="00E979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6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
    <w:name w:val="t"/>
    <w:basedOn w:val="a"/>
    <w:rsid w:val="00E9798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E97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
    <w:name w:val="i"/>
    <w:basedOn w:val="a"/>
    <w:rsid w:val="00E979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
    <w:name w:val="c"/>
    <w:basedOn w:val="a"/>
    <w:rsid w:val="00E97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
    <w:name w:val="mark"/>
    <w:basedOn w:val="a0"/>
    <w:rsid w:val="00E97986"/>
  </w:style>
  <w:style w:type="character" w:styleId="a4">
    <w:name w:val="Hyperlink"/>
    <w:basedOn w:val="a0"/>
    <w:uiPriority w:val="99"/>
    <w:semiHidden/>
    <w:unhideWhenUsed/>
    <w:rsid w:val="00E97986"/>
    <w:rPr>
      <w:color w:val="0000FF"/>
      <w:u w:val="single"/>
    </w:rPr>
  </w:style>
  <w:style w:type="paragraph" w:customStyle="1" w:styleId="h">
    <w:name w:val="h"/>
    <w:basedOn w:val="a"/>
    <w:rsid w:val="00E979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9">
    <w:name w:val="w9"/>
    <w:basedOn w:val="a0"/>
    <w:rsid w:val="00E97986"/>
  </w:style>
  <w:style w:type="character" w:customStyle="1" w:styleId="ed">
    <w:name w:val="ed"/>
    <w:basedOn w:val="a0"/>
    <w:rsid w:val="00E97986"/>
  </w:style>
</w:styles>
</file>

<file path=word/webSettings.xml><?xml version="1.0" encoding="utf-8"?>
<w:webSettings xmlns:r="http://schemas.openxmlformats.org/officeDocument/2006/relationships" xmlns:w="http://schemas.openxmlformats.org/wordprocessingml/2006/main">
  <w:divs>
    <w:div w:id="89523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docbody=&amp;prevDoc=102079221&amp;backlink=1&amp;&amp;nd=102121603" TargetMode="External"/><Relationship Id="rId13" Type="http://schemas.openxmlformats.org/officeDocument/2006/relationships/hyperlink" Target="http://pravo.gov.ru/proxy/ips/?docbody=&amp;prevDoc=102079221&amp;backlink=1&amp;&amp;nd=102365318" TargetMode="External"/><Relationship Id="rId18" Type="http://schemas.openxmlformats.org/officeDocument/2006/relationships/hyperlink" Target="http://pravo.gov.ru/proxy/ips/?docbody=&amp;prevDoc=102079221&amp;backlink=1&amp;&amp;nd=102115944" TargetMode="External"/><Relationship Id="rId26" Type="http://schemas.openxmlformats.org/officeDocument/2006/relationships/hyperlink" Target="http://pravo.gov.ru/proxy/ips/?docbody=&amp;prevDoc=102079221&amp;backlink=1&amp;&amp;nd=102115944" TargetMode="External"/><Relationship Id="rId3" Type="http://schemas.openxmlformats.org/officeDocument/2006/relationships/webSettings" Target="webSettings.xml"/><Relationship Id="rId21" Type="http://schemas.openxmlformats.org/officeDocument/2006/relationships/hyperlink" Target="http://pravo.gov.ru/proxy/ips/?docbody=&amp;prevDoc=102079221&amp;backlink=1&amp;&amp;nd=102108221" TargetMode="External"/><Relationship Id="rId34" Type="http://schemas.openxmlformats.org/officeDocument/2006/relationships/hyperlink" Target="http://pravo.gov.ru/proxy/ips/?docbody=&amp;prevDoc=102079221&amp;backlink=1&amp;&amp;nd=102166739" TargetMode="External"/><Relationship Id="rId7" Type="http://schemas.openxmlformats.org/officeDocument/2006/relationships/hyperlink" Target="http://pravo.gov.ru/proxy/ips/?docbody=&amp;prevDoc=102079221&amp;backlink=1&amp;&amp;nd=102115944" TargetMode="External"/><Relationship Id="rId12" Type="http://schemas.openxmlformats.org/officeDocument/2006/relationships/hyperlink" Target="http://pravo.gov.ru/proxy/ips/?docbody=&amp;prevDoc=102079221&amp;backlink=1&amp;&amp;nd=102355888" TargetMode="External"/><Relationship Id="rId17" Type="http://schemas.openxmlformats.org/officeDocument/2006/relationships/hyperlink" Target="http://pravo.gov.ru/proxy/ips/?docbody=&amp;prevDoc=102079221&amp;backlink=1&amp;&amp;nd=102162255" TargetMode="External"/><Relationship Id="rId25" Type="http://schemas.openxmlformats.org/officeDocument/2006/relationships/hyperlink" Target="http://pravo.gov.ru/proxy/ips/?docbody=&amp;prevDoc=102079221&amp;backlink=1&amp;&amp;nd=102121603" TargetMode="External"/><Relationship Id="rId33" Type="http://schemas.openxmlformats.org/officeDocument/2006/relationships/hyperlink" Target="http://pravo.gov.ru/proxy/ips/?docbody=&amp;prevDoc=102079221&amp;backlink=1&amp;&amp;nd=102354392"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pravo.gov.ru/proxy/ips/?docbody=&amp;prevDoc=102079221&amp;backlink=1&amp;&amp;nd=102488110" TargetMode="External"/><Relationship Id="rId20" Type="http://schemas.openxmlformats.org/officeDocument/2006/relationships/hyperlink" Target="http://pravo.gov.ru/proxy/ips/?docbody=&amp;prevDoc=102079221&amp;backlink=1&amp;&amp;nd=102355888" TargetMode="External"/><Relationship Id="rId29" Type="http://schemas.openxmlformats.org/officeDocument/2006/relationships/hyperlink" Target="http://pravo.gov.ru/proxy/ips/?docbody=&amp;prevDoc=102079221&amp;backlink=1&amp;&amp;nd=102115944" TargetMode="External"/><Relationship Id="rId1" Type="http://schemas.openxmlformats.org/officeDocument/2006/relationships/styles" Target="styles.xml"/><Relationship Id="rId6" Type="http://schemas.openxmlformats.org/officeDocument/2006/relationships/hyperlink" Target="http://pravo.gov.ru/proxy/ips/?docbody=&amp;prevDoc=102079221&amp;backlink=1&amp;&amp;nd=102114034" TargetMode="External"/><Relationship Id="rId11" Type="http://schemas.openxmlformats.org/officeDocument/2006/relationships/hyperlink" Target="http://pravo.gov.ru/proxy/ips/?docbody=&amp;prevDoc=102079221&amp;backlink=1&amp;&amp;nd=102354392" TargetMode="External"/><Relationship Id="rId24" Type="http://schemas.openxmlformats.org/officeDocument/2006/relationships/hyperlink" Target="http://pravo.gov.ru/proxy/ips/?docbody=&amp;prevDoc=102079221&amp;backlink=1&amp;&amp;nd=102121603" TargetMode="External"/><Relationship Id="rId32" Type="http://schemas.openxmlformats.org/officeDocument/2006/relationships/hyperlink" Target="http://pravo.gov.ru/proxy/ips/?docbody=&amp;prevDoc=102079221&amp;backlink=1&amp;&amp;nd=102368877" TargetMode="External"/><Relationship Id="rId37" Type="http://schemas.openxmlformats.org/officeDocument/2006/relationships/fontTable" Target="fontTable.xml"/><Relationship Id="rId5" Type="http://schemas.openxmlformats.org/officeDocument/2006/relationships/hyperlink" Target="http://pravo.gov.ru/proxy/ips/?docbody=&amp;prevDoc=102079221&amp;backlink=1&amp;&amp;nd=102108258" TargetMode="External"/><Relationship Id="rId15" Type="http://schemas.openxmlformats.org/officeDocument/2006/relationships/hyperlink" Target="http://pravo.gov.ru/proxy/ips/?docbody=&amp;prevDoc=102079221&amp;backlink=1&amp;&amp;nd=102382569" TargetMode="External"/><Relationship Id="rId23" Type="http://schemas.openxmlformats.org/officeDocument/2006/relationships/hyperlink" Target="http://pravo.gov.ru/proxy/ips/?docbody=&amp;prevDoc=102079221&amp;backlink=1&amp;&amp;nd=102354392" TargetMode="External"/><Relationship Id="rId28" Type="http://schemas.openxmlformats.org/officeDocument/2006/relationships/hyperlink" Target="http://pravo.gov.ru/proxy/ips/?docbody=&amp;prevDoc=102079221&amp;backlink=1&amp;&amp;nd=102355888" TargetMode="External"/><Relationship Id="rId36" Type="http://schemas.openxmlformats.org/officeDocument/2006/relationships/hyperlink" Target="http://pravo.gov.ru/proxy/ips/?docbody=&amp;prevDoc=102079221&amp;backlink=1&amp;&amp;nd=102365318" TargetMode="External"/><Relationship Id="rId10" Type="http://schemas.openxmlformats.org/officeDocument/2006/relationships/hyperlink" Target="http://pravo.gov.ru/proxy/ips/?docbody=&amp;prevDoc=102079221&amp;backlink=1&amp;&amp;nd=102166739" TargetMode="External"/><Relationship Id="rId19" Type="http://schemas.openxmlformats.org/officeDocument/2006/relationships/hyperlink" Target="http://pravo.gov.ru/proxy/ips/?docbody=&amp;prevDoc=102079221&amp;backlink=1&amp;&amp;nd=102162255" TargetMode="External"/><Relationship Id="rId31" Type="http://schemas.openxmlformats.org/officeDocument/2006/relationships/hyperlink" Target="http://pravo.gov.ru/proxy/ips/?docbody=&amp;prevDoc=102079221&amp;backlink=1&amp;&amp;nd=102488110" TargetMode="External"/><Relationship Id="rId4" Type="http://schemas.openxmlformats.org/officeDocument/2006/relationships/hyperlink" Target="http://pravo.gov.ru/proxy/ips/?docbody=&amp;prevDoc=102079221&amp;backlink=1&amp;&amp;nd=102108221" TargetMode="External"/><Relationship Id="rId9" Type="http://schemas.openxmlformats.org/officeDocument/2006/relationships/hyperlink" Target="http://pravo.gov.ru/proxy/ips/?docbody=&amp;prevDoc=102079221&amp;backlink=1&amp;&amp;nd=102162255" TargetMode="External"/><Relationship Id="rId14" Type="http://schemas.openxmlformats.org/officeDocument/2006/relationships/hyperlink" Target="http://pravo.gov.ru/proxy/ips/?docbody=&amp;prevDoc=102079221&amp;backlink=1&amp;&amp;nd=102368877" TargetMode="External"/><Relationship Id="rId22" Type="http://schemas.openxmlformats.org/officeDocument/2006/relationships/hyperlink" Target="http://pravo.gov.ru/proxy/ips/?docbody=&amp;prevDoc=102079221&amp;backlink=1&amp;&amp;nd=102382569" TargetMode="External"/><Relationship Id="rId27" Type="http://schemas.openxmlformats.org/officeDocument/2006/relationships/hyperlink" Target="http://pravo.gov.ru/proxy/ips/?docbody=&amp;prevDoc=102079221&amp;backlink=1&amp;&amp;nd=102354392" TargetMode="External"/><Relationship Id="rId30" Type="http://schemas.openxmlformats.org/officeDocument/2006/relationships/hyperlink" Target="http://pravo.gov.ru/proxy/ips/?docbody=&amp;prevDoc=102079221&amp;backlink=1&amp;&amp;nd=102354392" TargetMode="External"/><Relationship Id="rId35" Type="http://schemas.openxmlformats.org/officeDocument/2006/relationships/hyperlink" Target="http://pravo.gov.ru/proxy/ips/?docbody=&amp;prevDoc=102079221&amp;backlink=1&amp;&amp;nd=102108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5307</Words>
  <Characters>30250</Characters>
  <Application>Microsoft Office Word</Application>
  <DocSecurity>0</DocSecurity>
  <Lines>252</Lines>
  <Paragraphs>70</Paragraphs>
  <ScaleCrop>false</ScaleCrop>
  <Company>Home</Company>
  <LinksUpToDate>false</LinksUpToDate>
  <CharactersWithSpaces>35487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Хакер-X</dc:creator>
  <cp:lastModifiedBy>user</cp:lastModifiedBy>
  <cp:revision>2</cp:revision>
  <dcterms:created xsi:type="dcterms:W3CDTF">2019-11-22T02:35:00Z</dcterms:created>
  <dcterms:modified xsi:type="dcterms:W3CDTF">2019-11-22T02:35:00Z</dcterms:modified>
</cp:coreProperties>
</file>